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02637887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DA5BA5">
        <w:rPr>
          <w:rFonts w:eastAsia="Times New Roman" w:cs="Arial"/>
          <w:b/>
          <w:szCs w:val="21"/>
        </w:rPr>
        <w:t>:</w:t>
      </w:r>
      <w:r w:rsidR="000B28CB">
        <w:rPr>
          <w:rFonts w:eastAsia="Times New Roman" w:cs="Arial"/>
          <w:b/>
          <w:szCs w:val="21"/>
        </w:rPr>
        <w:t xml:space="preserve">  Breedon on the Hill Parish Council</w:t>
      </w:r>
      <w:r w:rsidR="00DA5BA5">
        <w:rPr>
          <w:rFonts w:eastAsia="Times New Roman" w:cs="Arial"/>
          <w:b/>
          <w:szCs w:val="21"/>
        </w:rPr>
        <w:t xml:space="preserve"> 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162B1142" w:rsidR="00A518F2" w:rsidRPr="00DA5BA5" w:rsidRDefault="00A518F2" w:rsidP="00215856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DA5BA5">
        <w:rPr>
          <w:rFonts w:cs="Arial"/>
          <w:b/>
        </w:rPr>
        <w:t>The audit of accou</w:t>
      </w:r>
      <w:r w:rsidR="00FC3DE4" w:rsidRPr="00DA5BA5">
        <w:rPr>
          <w:rFonts w:cs="Arial"/>
          <w:b/>
        </w:rPr>
        <w:t>nts for (Smaller Authority Name)</w:t>
      </w:r>
      <w:r w:rsidR="000B28CB">
        <w:rPr>
          <w:rFonts w:cs="Arial"/>
          <w:b/>
        </w:rPr>
        <w:t xml:space="preserve"> Breedon on the Hill Parish Council </w:t>
      </w:r>
      <w:r w:rsidRPr="00DA5BA5">
        <w:rPr>
          <w:rFonts w:cs="Arial"/>
          <w:b/>
        </w:rPr>
        <w:t xml:space="preserve">for the year ended 31 March </w:t>
      </w:r>
      <w:r w:rsidR="002143F2" w:rsidRPr="00DA5BA5">
        <w:rPr>
          <w:rFonts w:cs="Arial"/>
          <w:b/>
        </w:rPr>
        <w:t>2024</w:t>
      </w:r>
      <w:r w:rsidRPr="00DA5BA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626CAC9D" w:rsidR="00A518F2" w:rsidRPr="00DA5BA5" w:rsidRDefault="00A518F2" w:rsidP="002C1D74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DA5BA5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DA5BA5">
        <w:rPr>
          <w:rFonts w:cs="Arial"/>
          <w:b/>
        </w:rPr>
        <w:t>in the area of</w:t>
      </w:r>
      <w:proofErr w:type="gramEnd"/>
      <w:r w:rsidRPr="00DA5BA5">
        <w:rPr>
          <w:rFonts w:cs="Arial"/>
          <w:b/>
        </w:rPr>
        <w:t xml:space="preserve"> (Smaller Authority Name)</w:t>
      </w:r>
      <w:r w:rsidR="000B28CB">
        <w:rPr>
          <w:rFonts w:cs="Arial"/>
          <w:b/>
        </w:rPr>
        <w:t xml:space="preserve"> Breedon on the Hill Parish Council </w:t>
      </w:r>
      <w:r w:rsidRPr="00DA5BA5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71D9E8BC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DA5BA5">
        <w:rPr>
          <w:rFonts w:cs="Arial"/>
          <w:b/>
        </w:rPr>
        <w:t xml:space="preserve">Samantha Lockwood 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643EFA18" w14:textId="73F37BC2" w:rsidR="00FC3DE4" w:rsidRDefault="00DA5BA5" w:rsidP="00DA5BA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Peggs Barn, Main Street, </w:t>
      </w:r>
      <w:proofErr w:type="spellStart"/>
      <w:r>
        <w:rPr>
          <w:rFonts w:cs="Arial"/>
          <w:b/>
        </w:rPr>
        <w:t>Hemington</w:t>
      </w:r>
      <w:proofErr w:type="spellEnd"/>
      <w:r>
        <w:rPr>
          <w:rFonts w:cs="Arial"/>
          <w:b/>
        </w:rPr>
        <w:t>, DE74 2RB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2F5B6303" w14:textId="18544AB8" w:rsidR="00A518F2" w:rsidRPr="00A518F2" w:rsidRDefault="000B28CB" w:rsidP="00DA5BA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hyperlink r:id="rId5" w:history="1">
        <w:r w:rsidRPr="009B3507">
          <w:rPr>
            <w:rStyle w:val="Hyperlink"/>
            <w:rFonts w:cs="Arial"/>
            <w:b/>
          </w:rPr>
          <w:t>clerk@breedonparishcouncil.org.uk</w:t>
        </w:r>
      </w:hyperlink>
      <w:r>
        <w:rPr>
          <w:rFonts w:cs="Arial"/>
          <w:b/>
        </w:rPr>
        <w:t xml:space="preserve"> </w:t>
      </w:r>
      <w:r w:rsidR="00DA5BA5">
        <w:rPr>
          <w:rFonts w:cs="Arial"/>
          <w:b/>
        </w:rPr>
        <w:t xml:space="preserve"> </w:t>
      </w:r>
    </w:p>
    <w:p w14:paraId="5FF242A7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£__</w:t>
      </w:r>
      <w:r w:rsidR="00FC3DE4">
        <w:rPr>
          <w:rFonts w:cs="Arial"/>
          <w:b/>
        </w:rPr>
        <w:t>____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2BC4B0D8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DA5BA5">
        <w:rPr>
          <w:rFonts w:cs="Arial"/>
          <w:b/>
        </w:rPr>
        <w:t>Samantha Lockwood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0635291E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DA5BA5">
        <w:rPr>
          <w:rFonts w:cs="Arial"/>
          <w:b/>
        </w:rPr>
        <w:t>20/09/2024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28CB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6E6E2E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DA5BA5"/>
    <w:rsid w:val="00E15BB0"/>
    <w:rsid w:val="00FA23BD"/>
    <w:rsid w:val="00FA6F71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B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eedon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Outlook Notification</cp:lastModifiedBy>
  <cp:revision>2</cp:revision>
  <cp:lastPrinted>2018-08-16T10:23:00Z</cp:lastPrinted>
  <dcterms:created xsi:type="dcterms:W3CDTF">2024-09-20T08:31:00Z</dcterms:created>
  <dcterms:modified xsi:type="dcterms:W3CDTF">2024-09-20T08:31:00Z</dcterms:modified>
</cp:coreProperties>
</file>